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A61FD6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A39094A" wp14:editId="49260B2A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7048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0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1FD6" w:rsidRDefault="00FD45B6" w:rsidP="00A61FD6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Rue</w:t>
                                    </w:r>
                                  </w:sdtContent>
                                </w:sdt>
                                <w:r w:rsidR="0042057E" w:rsidRPr="0042057E"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>du REMPART</w:t>
                                </w:r>
                                <w:r w:rsidR="00A61FD6">
                                  <w:rPr>
                                    <w:rFonts w:ascii="Arial" w:eastAsiaTheme="minorHAnsi" w:hAnsi="Arial" w:cs="Arial"/>
                                    <w:b/>
                                    <w:sz w:val="40"/>
                                    <w:szCs w:val="40"/>
                                    <w:lang w:val="fr-FR" w:eastAsia="en-US"/>
                                  </w:rPr>
                                  <w:t xml:space="preserve"> </w:t>
                                </w:r>
                              </w:p>
                              <w:p w:rsidR="00A61FD6" w:rsidRPr="00653F15" w:rsidRDefault="00A61FD6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31pt;width:516.75pt;height:55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" filled="f" stroked="f" strokeweight=".5pt">
                    <v:textbox inset="0,0,0,0">
                      <w:txbxContent>
                        <w:p w:rsidR="00A61FD6" w:rsidRDefault="00FD45B6" w:rsidP="00A61FD6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Rue</w:t>
                              </w:r>
                            </w:sdtContent>
                          </w:sdt>
                          <w:r w:rsidR="0042057E" w:rsidRPr="0042057E"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 xml:space="preserve"> </w:t>
                          </w:r>
                          <w:r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>du REMPART</w:t>
                          </w:r>
                          <w:r w:rsidR="00A61FD6">
                            <w:rPr>
                              <w:rFonts w:ascii="Arial" w:eastAsiaTheme="minorHAnsi" w:hAnsi="Arial" w:cs="Arial"/>
                              <w:b/>
                              <w:sz w:val="40"/>
                              <w:szCs w:val="40"/>
                              <w:lang w:val="fr-FR" w:eastAsia="en-US"/>
                            </w:rPr>
                            <w:t xml:space="preserve"> </w:t>
                          </w:r>
                        </w:p>
                        <w:p w:rsidR="00A61FD6" w:rsidRPr="00653F15" w:rsidRDefault="00A61FD6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86163D6" wp14:editId="1B3FCBBB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6769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67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</w:t>
                                </w:r>
                                <w:r w:rsidR="00213E6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de cheminement PMR (Personnes à Mobilité Réduite)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dans </w:t>
                                </w:r>
                                <w:r w:rsidR="00213E6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rue</w:t>
                                </w:r>
                                <w:r w:rsidR="00A61FD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JOLIVET tronçon entre la </w:t>
                                </w:r>
                                <w:r w:rsidR="00FD45B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Rue</w:t>
                                </w:r>
                                <w:r w:rsidR="00A61FD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FD45B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Dublineau</w:t>
                                </w:r>
                                <w:proofErr w:type="spellEnd"/>
                                <w:r w:rsidR="00A61FD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la </w:t>
                                </w:r>
                                <w:r w:rsidR="00FD45B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Place du Général Leclerc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213E6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lundi </w:t>
                                </w:r>
                                <w:r w:rsidR="00FD45B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0</w:t>
                                </w:r>
                                <w:r w:rsidR="001E6EC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 w:rsidR="00213E6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FD45B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Octobre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seront programmés par phase. 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E6EC0" w:rsidRDefault="001E6EC0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la phase d’abaissement des trottoirs la circulation sera maintenue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</w:t>
                                </w:r>
                                <w:r w:rsidR="001E6EC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voirie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, la circulation sera déviée et seulement les accès des véhicules des riverains seront possibles suivant l’avancement</w:t>
                                </w:r>
                                <w:r w:rsidR="001E6EC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les horaires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du chantier. Les déviations seront mises en place pour accéder aux commerces</w:t>
                                </w:r>
                                <w:r w:rsidR="00213E6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(si nécessaire)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 Les travaux sont conditionnés par les aléas météorologiques.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5C10E6">
                                  <w:rPr>
                                    <w:rFonts w:ascii="Arial" w:hAnsi="Arial" w:cs="Arial"/>
                                  </w:rPr>
                                  <w:t xml:space="preserve">Horaires de l'accueil du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service voirie"/>
                                  </w:smartTagPr>
                                  <w:r w:rsidRPr="005C10E6">
                                    <w:rPr>
                                      <w:rFonts w:ascii="Arial" w:hAnsi="Arial" w:cs="Arial"/>
                                    </w:rPr>
                                    <w:t xml:space="preserve">service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v</w:t>
                                  </w:r>
                                  <w:r w:rsidRPr="005C10E6">
                                    <w:rPr>
                                      <w:rFonts w:ascii="Arial" w:hAnsi="Arial" w:cs="Arial"/>
                                    </w:rPr>
                                    <w:t>oirie</w:t>
                                  </w:r>
                                </w:smartTag>
                                <w:r w:rsidRPr="005C10E6">
                                  <w:rPr>
                                    <w:rFonts w:ascii="Arial" w:hAnsi="Arial" w:cs="Arial"/>
                                  </w:rPr>
                                  <w:t xml:space="preserve"> :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du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</w:rPr>
                                  <w:t xml:space="preserve"> lundi au jeudi de 8h30 à 17h00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</w:rPr>
                                  <w:t>l</w:t>
                                </w:r>
                                <w:r w:rsidRPr="005C10E6"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  <w:proofErr w:type="gramEnd"/>
                                <w:r w:rsidRPr="005C10E6">
                                  <w:rPr>
                                    <w:rFonts w:ascii="Arial" w:hAnsi="Arial" w:cs="Arial"/>
                                  </w:rPr>
                                  <w:t xml:space="preserve"> vendredi de 8h30 à 16h30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7" type="#_x0000_t202" style="position:absolute;margin-left:-40.1pt;margin-top:238.15pt;width:535.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</w:t>
                          </w:r>
                          <w:r w:rsidR="00213E6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de cheminement PMR (Personnes à Mobilité Réduite)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dans </w:t>
                          </w:r>
                          <w:r w:rsidR="00213E6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rue</w:t>
                          </w:r>
                          <w:r w:rsidR="00A61FD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JOLIVET tronçon entre la </w:t>
                          </w:r>
                          <w:r w:rsidR="00FD45B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Rue</w:t>
                          </w:r>
                          <w:r w:rsidR="00A61FD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FD45B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Dublineau</w:t>
                          </w:r>
                          <w:proofErr w:type="spellEnd"/>
                          <w:r w:rsidR="00A61FD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la </w:t>
                          </w:r>
                          <w:r w:rsidR="00FD45B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Place du Général Leclerc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213E6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lundi </w:t>
                          </w:r>
                          <w:r w:rsidR="00FD45B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0</w:t>
                          </w:r>
                          <w:r w:rsidR="001E6EC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8</w:t>
                          </w:r>
                          <w:r w:rsidR="00213E6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FD45B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Octobre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seront programmés par phase. 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E6EC0" w:rsidRDefault="001E6EC0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la phase d’abaissement des trottoirs la circulation sera maintenue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</w:t>
                          </w:r>
                          <w:r w:rsidR="001E6EC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voirie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la circulation sera déviée et seulement les accès des véhicules des riverains seront possibles suivant l’avancement</w:t>
                          </w:r>
                          <w:r w:rsidR="001E6EC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les horaires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du chantier. Les déviations seront mises en place pour accéder aux commerces</w:t>
                          </w:r>
                          <w:r w:rsidR="00213E6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(si nécessaire)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 Les travaux sont conditionnés par les aléas météorologiques.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C10E6">
                            <w:rPr>
                              <w:rFonts w:ascii="Arial" w:hAnsi="Arial" w:cs="Arial"/>
                            </w:rPr>
                            <w:t xml:space="preserve">Horaires de l'accueil du </w:t>
                          </w:r>
                          <w:smartTag w:uri="urn:schemas-microsoft-com:office:smarttags" w:element="PersonName">
                            <w:smartTagPr>
                              <w:attr w:name="ProductID" w:val="service voirie"/>
                            </w:smartTagPr>
                            <w:r w:rsidRPr="005C10E6">
                              <w:rPr>
                                <w:rFonts w:ascii="Arial" w:hAnsi="Arial" w:cs="Arial"/>
                              </w:rPr>
                              <w:t xml:space="preserve">service </w:t>
                            </w: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Pr="005C10E6">
                              <w:rPr>
                                <w:rFonts w:ascii="Arial" w:hAnsi="Arial" w:cs="Arial"/>
                              </w:rPr>
                              <w:t>oirie</w:t>
                            </w:r>
                          </w:smartTag>
                          <w:r w:rsidRPr="005C10E6">
                            <w:rPr>
                              <w:rFonts w:ascii="Arial" w:hAnsi="Arial" w:cs="Arial"/>
                            </w:rPr>
                            <w:t xml:space="preserve"> :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du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lundi au jeudi de 8h30 à 17h00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l</w:t>
                          </w:r>
                          <w:r w:rsidRPr="005C10E6">
                            <w:rPr>
                              <w:rFonts w:ascii="Arial" w:hAnsi="Arial" w:cs="Arial"/>
                            </w:rPr>
                            <w:t>e</w:t>
                          </w:r>
                          <w:proofErr w:type="gramEnd"/>
                          <w:r w:rsidRPr="005C10E6">
                            <w:rPr>
                              <w:rFonts w:ascii="Arial" w:hAnsi="Arial" w:cs="Arial"/>
                            </w:rPr>
                            <w:t xml:space="preserve"> vendredi de 8h30 à 16h30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7977873E" wp14:editId="798C4C35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165482AB" wp14:editId="4325A5E0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6594E5B" wp14:editId="7B1FB393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proofErr w:type="spellStart"/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Cédex</w:t>
                                </w:r>
                                <w:proofErr w:type="spellEnd"/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LXmQnt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proofErr w:type="spellStart"/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Cédex</w:t>
                          </w:r>
                          <w:proofErr w:type="spellEnd"/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6F" w:rsidRDefault="002E7F6F" w:rsidP="00AB46CA">
      <w:r>
        <w:separator/>
      </w:r>
    </w:p>
  </w:endnote>
  <w:endnote w:type="continuationSeparator" w:id="0">
    <w:p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6F" w:rsidRDefault="002E7F6F" w:rsidP="00AB46CA">
      <w:r>
        <w:separator/>
      </w:r>
    </w:p>
  </w:footnote>
  <w:footnote w:type="continuationSeparator" w:id="0">
    <w:p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B429C"/>
    <w:rsid w:val="001E16CC"/>
    <w:rsid w:val="001E6EC0"/>
    <w:rsid w:val="00213E6E"/>
    <w:rsid w:val="002C2E3E"/>
    <w:rsid w:val="002E7F6F"/>
    <w:rsid w:val="003206E8"/>
    <w:rsid w:val="00373091"/>
    <w:rsid w:val="0042057E"/>
    <w:rsid w:val="00653F15"/>
    <w:rsid w:val="00664656"/>
    <w:rsid w:val="006B51D0"/>
    <w:rsid w:val="007C7B1A"/>
    <w:rsid w:val="007F580F"/>
    <w:rsid w:val="00881F16"/>
    <w:rsid w:val="00892C50"/>
    <w:rsid w:val="008B5059"/>
    <w:rsid w:val="009D06C6"/>
    <w:rsid w:val="00A61FD6"/>
    <w:rsid w:val="00AA10E8"/>
    <w:rsid w:val="00AB46CA"/>
    <w:rsid w:val="00BF5ADE"/>
    <w:rsid w:val="00CA5B3B"/>
    <w:rsid w:val="00CF6C9C"/>
    <w:rsid w:val="00D30897"/>
    <w:rsid w:val="00E26377"/>
    <w:rsid w:val="00EA0334"/>
    <w:rsid w:val="00F13280"/>
    <w:rsid w:val="00F81898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</dc:title>
  <dc:creator>David RONDEAU</dc:creator>
  <cp:lastModifiedBy>Jean-Pierre ROCHON</cp:lastModifiedBy>
  <cp:revision>2</cp:revision>
  <dcterms:created xsi:type="dcterms:W3CDTF">2018-09-24T14:37:00Z</dcterms:created>
  <dcterms:modified xsi:type="dcterms:W3CDTF">2018-09-24T14:37:00Z</dcterms:modified>
</cp:coreProperties>
</file>